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C9" w:rsidRDefault="00AE62C9" w:rsidP="00215EF8">
      <w:pPr>
        <w:spacing w:line="340" w:lineRule="exact"/>
        <w:jc w:val="both"/>
        <w:rPr>
          <w:rFonts w:ascii="Calibri" w:hAnsi="Calibri"/>
          <w:b/>
          <w:sz w:val="28"/>
          <w:szCs w:val="28"/>
        </w:rPr>
      </w:pPr>
    </w:p>
    <w:p w:rsidR="00144426" w:rsidRDefault="006F4C75" w:rsidP="00BC5A93">
      <w:pPr>
        <w:spacing w:line="340" w:lineRule="exact"/>
        <w:jc w:val="center"/>
        <w:rPr>
          <w:rFonts w:ascii="Calibri" w:hAnsi="Calibri"/>
          <w:b/>
          <w:sz w:val="36"/>
          <w:szCs w:val="36"/>
        </w:rPr>
      </w:pPr>
      <w:bookmarkStart w:id="0" w:name="OLE_LINK1"/>
      <w:bookmarkStart w:id="1" w:name="OLE_LINK2"/>
      <w:r w:rsidRPr="00144426">
        <w:rPr>
          <w:rFonts w:ascii="Calibri" w:hAnsi="Calibri"/>
          <w:b/>
          <w:sz w:val="36"/>
          <w:szCs w:val="36"/>
        </w:rPr>
        <w:t xml:space="preserve">Sparkling Science Projekt </w:t>
      </w:r>
      <w:r w:rsidR="00B006D6" w:rsidRPr="00144426">
        <w:rPr>
          <w:rFonts w:ascii="Calibri" w:hAnsi="Calibri"/>
          <w:b/>
          <w:sz w:val="36"/>
          <w:szCs w:val="36"/>
        </w:rPr>
        <w:t>„Amphibien und Reptilien im menschlichen Siedlungsraum“</w:t>
      </w:r>
    </w:p>
    <w:bookmarkEnd w:id="0"/>
    <w:bookmarkEnd w:id="1"/>
    <w:p w:rsidR="00BC5A93" w:rsidRDefault="00BC5A93" w:rsidP="00BC5A93">
      <w:pPr>
        <w:spacing w:line="340" w:lineRule="exact"/>
        <w:jc w:val="center"/>
        <w:rPr>
          <w:rFonts w:ascii="Calibri" w:hAnsi="Calibri"/>
          <w:b/>
          <w:sz w:val="28"/>
          <w:szCs w:val="28"/>
        </w:rPr>
      </w:pPr>
    </w:p>
    <w:p w:rsidR="00144426" w:rsidRDefault="00144426" w:rsidP="00BC5A93">
      <w:pPr>
        <w:spacing w:line="340" w:lineRule="exact"/>
        <w:jc w:val="center"/>
        <w:rPr>
          <w:rFonts w:ascii="Calibri" w:hAnsi="Calibri"/>
          <w:b/>
          <w:sz w:val="28"/>
          <w:szCs w:val="28"/>
        </w:rPr>
      </w:pPr>
      <w:bookmarkStart w:id="2" w:name="OLE_LINK3"/>
      <w:bookmarkStart w:id="3" w:name="OLE_LINK4"/>
      <w:r>
        <w:rPr>
          <w:rFonts w:ascii="Calibri" w:hAnsi="Calibri"/>
          <w:b/>
          <w:sz w:val="28"/>
          <w:szCs w:val="28"/>
        </w:rPr>
        <w:t>Beteili</w:t>
      </w:r>
      <w:r w:rsidR="00BC5A93">
        <w:rPr>
          <w:rFonts w:ascii="Calibri" w:hAnsi="Calibri"/>
          <w:b/>
          <w:sz w:val="28"/>
          <w:szCs w:val="28"/>
        </w:rPr>
        <w:t xml:space="preserve">gt: BG/BRG Fürstenfeld, BG/BRG Leibnitz, NMS Deutsch </w:t>
      </w:r>
      <w:proofErr w:type="spellStart"/>
      <w:r w:rsidR="00BC5A93">
        <w:rPr>
          <w:rFonts w:ascii="Calibri" w:hAnsi="Calibri"/>
          <w:b/>
          <w:sz w:val="28"/>
          <w:szCs w:val="28"/>
        </w:rPr>
        <w:t>G</w:t>
      </w:r>
      <w:r>
        <w:rPr>
          <w:rFonts w:ascii="Calibri" w:hAnsi="Calibri"/>
          <w:b/>
          <w:sz w:val="28"/>
          <w:szCs w:val="28"/>
        </w:rPr>
        <w:t>oritz</w:t>
      </w:r>
      <w:proofErr w:type="spellEnd"/>
      <w:r>
        <w:rPr>
          <w:rFonts w:ascii="Calibri" w:hAnsi="Calibri"/>
          <w:b/>
          <w:sz w:val="28"/>
          <w:szCs w:val="28"/>
        </w:rPr>
        <w:t>,</w:t>
      </w:r>
      <w:r w:rsidR="00214612">
        <w:rPr>
          <w:rFonts w:ascii="Calibri" w:hAnsi="Calibri"/>
          <w:b/>
          <w:sz w:val="28"/>
          <w:szCs w:val="28"/>
        </w:rPr>
        <w:t xml:space="preserve"> Freie Waldorfschule Graz</w:t>
      </w:r>
    </w:p>
    <w:p w:rsidR="0007618A" w:rsidRPr="0007618A" w:rsidRDefault="0007618A" w:rsidP="00215EF8">
      <w:pPr>
        <w:spacing w:line="340" w:lineRule="exact"/>
        <w:jc w:val="both"/>
        <w:rPr>
          <w:rFonts w:ascii="Calibri" w:hAnsi="Calibri"/>
        </w:rPr>
      </w:pPr>
      <w:r>
        <w:rPr>
          <w:rFonts w:ascii="Calibri" w:hAnsi="Calibri"/>
        </w:rPr>
        <w:t xml:space="preserve">Unter organisatorischer und wissenschaftlicher Federführung des </w:t>
      </w:r>
      <w:r w:rsidRPr="0007618A">
        <w:rPr>
          <w:rFonts w:ascii="Calibri" w:hAnsi="Calibri"/>
        </w:rPr>
        <w:t>Universalmuseum</w:t>
      </w:r>
      <w:r>
        <w:rPr>
          <w:rFonts w:ascii="Calibri" w:hAnsi="Calibri"/>
        </w:rPr>
        <w:t>s</w:t>
      </w:r>
      <w:r w:rsidRPr="0007618A">
        <w:rPr>
          <w:rFonts w:ascii="Calibri" w:hAnsi="Calibri"/>
        </w:rPr>
        <w:t xml:space="preserve"> </w:t>
      </w:r>
      <w:proofErr w:type="spellStart"/>
      <w:r w:rsidRPr="0007618A">
        <w:rPr>
          <w:rFonts w:ascii="Calibri" w:hAnsi="Calibri"/>
        </w:rPr>
        <w:t>Joanneum</w:t>
      </w:r>
      <w:proofErr w:type="spellEnd"/>
      <w:r w:rsidRPr="0007618A">
        <w:rPr>
          <w:rFonts w:ascii="Calibri" w:hAnsi="Calibri"/>
        </w:rPr>
        <w:t xml:space="preserve"> (Abteilung Biowissenschaften</w:t>
      </w:r>
      <w:r w:rsidR="00223A69">
        <w:rPr>
          <w:rFonts w:ascii="Calibri" w:hAnsi="Calibri"/>
        </w:rPr>
        <w:t>/Zoologie</w:t>
      </w:r>
      <w:r w:rsidRPr="0007618A">
        <w:rPr>
          <w:rFonts w:ascii="Calibri" w:hAnsi="Calibri"/>
        </w:rPr>
        <w:t xml:space="preserve">) und </w:t>
      </w:r>
      <w:r>
        <w:rPr>
          <w:rFonts w:ascii="Calibri" w:hAnsi="Calibri"/>
        </w:rPr>
        <w:t>des</w:t>
      </w:r>
      <w:r w:rsidRPr="0007618A">
        <w:rPr>
          <w:rFonts w:ascii="Calibri" w:hAnsi="Calibri"/>
        </w:rPr>
        <w:t xml:space="preserve"> Technischen Büro</w:t>
      </w:r>
      <w:r>
        <w:rPr>
          <w:rFonts w:ascii="Calibri" w:hAnsi="Calibri"/>
        </w:rPr>
        <w:t>s</w:t>
      </w:r>
      <w:r w:rsidRPr="0007618A">
        <w:rPr>
          <w:rFonts w:ascii="Calibri" w:hAnsi="Calibri"/>
        </w:rPr>
        <w:t xml:space="preserve"> Dr. Werner </w:t>
      </w:r>
      <w:proofErr w:type="spellStart"/>
      <w:r w:rsidRPr="0007618A">
        <w:rPr>
          <w:rFonts w:ascii="Calibri" w:hAnsi="Calibri"/>
        </w:rPr>
        <w:t>Kammel</w:t>
      </w:r>
      <w:proofErr w:type="spellEnd"/>
      <w:r w:rsidRPr="0007618A">
        <w:rPr>
          <w:rFonts w:ascii="Calibri" w:hAnsi="Calibri"/>
        </w:rPr>
        <w:t xml:space="preserve"> </w:t>
      </w:r>
      <w:r>
        <w:rPr>
          <w:rFonts w:ascii="Calibri" w:hAnsi="Calibri"/>
        </w:rPr>
        <w:t xml:space="preserve">arbeitet unsere Schule an einem Forschungsprojekt des Bundesministeriums für </w:t>
      </w:r>
      <w:r w:rsidRPr="0007618A">
        <w:rPr>
          <w:rFonts w:ascii="Calibri" w:hAnsi="Calibri"/>
        </w:rPr>
        <w:t xml:space="preserve">Wissenschaft, Forschung und Wirtschaft (vertreten durch </w:t>
      </w:r>
      <w:r w:rsidR="00B006D6">
        <w:rPr>
          <w:rFonts w:ascii="Calibri" w:hAnsi="Calibri"/>
        </w:rPr>
        <w:t xml:space="preserve">die </w:t>
      </w:r>
      <w:r w:rsidRPr="0007618A">
        <w:rPr>
          <w:rFonts w:ascii="Calibri" w:hAnsi="Calibri"/>
        </w:rPr>
        <w:t>Österreichische Austauschdienst GmbH)</w:t>
      </w:r>
      <w:r w:rsidR="00B006D6">
        <w:rPr>
          <w:rFonts w:ascii="Calibri" w:hAnsi="Calibri"/>
        </w:rPr>
        <w:t xml:space="preserve"> im </w:t>
      </w:r>
      <w:r w:rsidRPr="0007618A">
        <w:rPr>
          <w:rFonts w:ascii="Calibri" w:hAnsi="Calibri"/>
        </w:rPr>
        <w:t xml:space="preserve">Rahmen des </w:t>
      </w:r>
      <w:r w:rsidR="00B006D6">
        <w:rPr>
          <w:rFonts w:ascii="Calibri" w:hAnsi="Calibri"/>
        </w:rPr>
        <w:t>Förderp</w:t>
      </w:r>
      <w:r w:rsidRPr="0007618A">
        <w:rPr>
          <w:rFonts w:ascii="Calibri" w:hAnsi="Calibri"/>
        </w:rPr>
        <w:t xml:space="preserve">rogramms Sparkling Science mit. Das auf zwei Jahre (2015-2016) anberaumte Projekt </w:t>
      </w:r>
      <w:r w:rsidR="00B006D6">
        <w:rPr>
          <w:rFonts w:ascii="Calibri" w:hAnsi="Calibri"/>
        </w:rPr>
        <w:t>beschäftigt sich mit der Situation von Amphibien und Reptilien im menschlichen Siedlungsraum der südlichen Steiermark.</w:t>
      </w:r>
    </w:p>
    <w:bookmarkEnd w:id="2"/>
    <w:bookmarkEnd w:id="3"/>
    <w:p w:rsidR="0007618A" w:rsidRPr="009718A6" w:rsidRDefault="0007618A" w:rsidP="00215EF8">
      <w:pPr>
        <w:spacing w:line="340" w:lineRule="exact"/>
        <w:jc w:val="both"/>
        <w:rPr>
          <w:rFonts w:ascii="Calibri" w:hAnsi="Calibri"/>
          <w:b/>
          <w:sz w:val="28"/>
          <w:szCs w:val="28"/>
        </w:rPr>
      </w:pPr>
    </w:p>
    <w:p w:rsidR="00215EF8" w:rsidRDefault="00215EF8" w:rsidP="00215EF8">
      <w:pPr>
        <w:spacing w:line="340" w:lineRule="exact"/>
        <w:jc w:val="both"/>
        <w:rPr>
          <w:rFonts w:ascii="Calibri" w:hAnsi="Calibri"/>
        </w:rPr>
      </w:pPr>
      <w:r>
        <w:rPr>
          <w:rFonts w:ascii="Calibri" w:hAnsi="Calibri"/>
        </w:rPr>
        <w:t>Amphibien und Reptilien zählen zu den am meisten gefährdeten Organismen. Neben globalen Faktoren wie Klimawandel und Krankheiten spielt der Verlust an Lebensräumen die entscheidende Rolle auf lokaler Ebene. In unseren Breiten kommt besonders zum Tragen</w:t>
      </w:r>
      <w:proofErr w:type="gramStart"/>
      <w:r>
        <w:rPr>
          <w:rFonts w:ascii="Calibri" w:hAnsi="Calibri"/>
        </w:rPr>
        <w:t>, dass</w:t>
      </w:r>
      <w:proofErr w:type="gramEnd"/>
      <w:r>
        <w:rPr>
          <w:rFonts w:ascii="Calibri" w:hAnsi="Calibri"/>
        </w:rPr>
        <w:t xml:space="preserve"> e</w:t>
      </w:r>
      <w:r w:rsidRPr="00A15A8F">
        <w:rPr>
          <w:rFonts w:ascii="Calibri" w:hAnsi="Calibri"/>
        </w:rPr>
        <w:t xml:space="preserve">tliche </w:t>
      </w:r>
      <w:r>
        <w:rPr>
          <w:rFonts w:ascii="Calibri" w:hAnsi="Calibri"/>
        </w:rPr>
        <w:t>Arten</w:t>
      </w:r>
      <w:r w:rsidRPr="00A15A8F">
        <w:rPr>
          <w:rFonts w:ascii="Calibri" w:hAnsi="Calibri"/>
        </w:rPr>
        <w:t xml:space="preserve"> ähnliche Raumansprüche wie der Mensch</w:t>
      </w:r>
      <w:r w:rsidRPr="00E41634">
        <w:rPr>
          <w:rFonts w:ascii="Calibri" w:hAnsi="Calibri"/>
        </w:rPr>
        <w:t xml:space="preserve"> </w:t>
      </w:r>
      <w:r w:rsidRPr="00A15A8F">
        <w:rPr>
          <w:rFonts w:ascii="Calibri" w:hAnsi="Calibri"/>
        </w:rPr>
        <w:t>besitzen</w:t>
      </w:r>
      <w:r>
        <w:rPr>
          <w:rFonts w:ascii="Calibri" w:hAnsi="Calibri"/>
        </w:rPr>
        <w:t xml:space="preserve"> und</w:t>
      </w:r>
      <w:r w:rsidRPr="00A15A8F">
        <w:rPr>
          <w:rFonts w:ascii="Calibri" w:hAnsi="Calibri"/>
        </w:rPr>
        <w:t xml:space="preserve"> thermisch begünstigte Tallagen mit aufgelockerter Vegetation</w:t>
      </w:r>
      <w:r>
        <w:rPr>
          <w:rFonts w:ascii="Calibri" w:hAnsi="Calibri"/>
        </w:rPr>
        <w:t xml:space="preserve"> bevorzugen</w:t>
      </w:r>
      <w:r w:rsidRPr="00A15A8F">
        <w:rPr>
          <w:rFonts w:ascii="Calibri" w:hAnsi="Calibri"/>
        </w:rPr>
        <w:t xml:space="preserve">. Die meisten dieser Lebensräume gingen </w:t>
      </w:r>
      <w:r>
        <w:rPr>
          <w:rFonts w:ascii="Calibri" w:hAnsi="Calibri"/>
        </w:rPr>
        <w:t xml:space="preserve">bereits im vergangenen Jahrhundert </w:t>
      </w:r>
      <w:r w:rsidRPr="00A15A8F">
        <w:rPr>
          <w:rFonts w:ascii="Calibri" w:hAnsi="Calibri"/>
        </w:rPr>
        <w:t>durch Verbauung</w:t>
      </w:r>
      <w:proofErr w:type="gramStart"/>
      <w:r>
        <w:rPr>
          <w:rFonts w:ascii="Calibri" w:hAnsi="Calibri"/>
        </w:rPr>
        <w:t>, Trockenlegung</w:t>
      </w:r>
      <w:proofErr w:type="gramEnd"/>
      <w:r>
        <w:rPr>
          <w:rFonts w:ascii="Calibri" w:hAnsi="Calibri"/>
        </w:rPr>
        <w:t xml:space="preserve"> </w:t>
      </w:r>
      <w:r w:rsidRPr="00A15A8F">
        <w:rPr>
          <w:rFonts w:ascii="Calibri" w:hAnsi="Calibri"/>
        </w:rPr>
        <w:t>oder intensive landwirtschaftliche Nutzung verloren.</w:t>
      </w:r>
    </w:p>
    <w:p w:rsidR="00215EF8" w:rsidRPr="00A15A8F" w:rsidRDefault="00215EF8" w:rsidP="00215EF8">
      <w:pPr>
        <w:spacing w:line="340" w:lineRule="exact"/>
        <w:jc w:val="both"/>
        <w:rPr>
          <w:rFonts w:ascii="Calibri" w:hAnsi="Calibri"/>
        </w:rPr>
      </w:pPr>
      <w:r>
        <w:rPr>
          <w:rFonts w:ascii="Calibri" w:hAnsi="Calibri"/>
        </w:rPr>
        <w:t xml:space="preserve">In menschlichen </w:t>
      </w:r>
      <w:r w:rsidRPr="00A15A8F">
        <w:rPr>
          <w:rFonts w:ascii="Calibri" w:hAnsi="Calibri"/>
        </w:rPr>
        <w:t>Siedlungsgebieten</w:t>
      </w:r>
      <w:r>
        <w:rPr>
          <w:rFonts w:ascii="Calibri" w:hAnsi="Calibri"/>
        </w:rPr>
        <w:t xml:space="preserve"> mit </w:t>
      </w:r>
      <w:r w:rsidRPr="00A15A8F">
        <w:rPr>
          <w:rFonts w:ascii="Calibri" w:hAnsi="Calibri"/>
        </w:rPr>
        <w:t xml:space="preserve">ausreichendem </w:t>
      </w:r>
      <w:proofErr w:type="spellStart"/>
      <w:r w:rsidRPr="00A15A8F">
        <w:rPr>
          <w:rFonts w:ascii="Calibri" w:hAnsi="Calibri"/>
        </w:rPr>
        <w:t>Grünraum</w:t>
      </w:r>
      <w:proofErr w:type="spellEnd"/>
      <w:r>
        <w:rPr>
          <w:rFonts w:ascii="Calibri" w:hAnsi="Calibri"/>
        </w:rPr>
        <w:t xml:space="preserve"> bestehen und entwickeln sich durch die Anlage von </w:t>
      </w:r>
      <w:r w:rsidRPr="00A15A8F">
        <w:rPr>
          <w:rFonts w:ascii="Calibri" w:hAnsi="Calibri"/>
        </w:rPr>
        <w:t xml:space="preserve">Kleingewässern </w:t>
      </w:r>
      <w:r>
        <w:rPr>
          <w:rFonts w:ascii="Calibri" w:hAnsi="Calibri"/>
        </w:rPr>
        <w:t xml:space="preserve">(Gartenteiche, „Biotope“) </w:t>
      </w:r>
      <w:r w:rsidRPr="00A15A8F">
        <w:rPr>
          <w:rFonts w:ascii="Calibri" w:hAnsi="Calibri"/>
        </w:rPr>
        <w:t xml:space="preserve">und Trockenstandorten </w:t>
      </w:r>
      <w:r>
        <w:rPr>
          <w:rFonts w:ascii="Calibri" w:hAnsi="Calibri"/>
        </w:rPr>
        <w:t>(</w:t>
      </w:r>
      <w:r w:rsidRPr="00A15A8F">
        <w:rPr>
          <w:rFonts w:ascii="Calibri" w:hAnsi="Calibri"/>
        </w:rPr>
        <w:t>Steinschlichtungen</w:t>
      </w:r>
      <w:r>
        <w:rPr>
          <w:rFonts w:ascii="Calibri" w:hAnsi="Calibri"/>
        </w:rPr>
        <w:t>, Trockenwiesen, Gebüsche)</w:t>
      </w:r>
      <w:r w:rsidRPr="00A15A8F">
        <w:rPr>
          <w:rFonts w:ascii="Calibri" w:hAnsi="Calibri"/>
        </w:rPr>
        <w:t xml:space="preserve"> </w:t>
      </w:r>
      <w:r>
        <w:rPr>
          <w:rFonts w:ascii="Calibri" w:hAnsi="Calibri"/>
        </w:rPr>
        <w:t xml:space="preserve">zunehmend bedeutende </w:t>
      </w:r>
      <w:r w:rsidRPr="00A15A8F">
        <w:rPr>
          <w:rFonts w:ascii="Calibri" w:hAnsi="Calibri"/>
        </w:rPr>
        <w:t>alternative Überlebensmöglichkeiten</w:t>
      </w:r>
      <w:r>
        <w:rPr>
          <w:rFonts w:ascii="Calibri" w:hAnsi="Calibri"/>
        </w:rPr>
        <w:t>.</w:t>
      </w:r>
      <w:r w:rsidRPr="00E41634">
        <w:rPr>
          <w:rFonts w:ascii="Calibri" w:hAnsi="Calibri"/>
        </w:rPr>
        <w:t xml:space="preserve"> </w:t>
      </w:r>
      <w:r>
        <w:rPr>
          <w:rFonts w:ascii="Calibri" w:hAnsi="Calibri"/>
        </w:rPr>
        <w:t>In manchen Regionen</w:t>
      </w:r>
      <w:r w:rsidRPr="00A15A8F">
        <w:rPr>
          <w:rFonts w:ascii="Calibri" w:hAnsi="Calibri"/>
        </w:rPr>
        <w:t xml:space="preserve"> stellen diese neben industriell bedingten Standorten wie Abbaugebieten letzte </w:t>
      </w:r>
      <w:proofErr w:type="spellStart"/>
      <w:r w:rsidRPr="00A15A8F">
        <w:rPr>
          <w:rFonts w:ascii="Calibri" w:hAnsi="Calibri"/>
        </w:rPr>
        <w:t>Refugialräume</w:t>
      </w:r>
      <w:proofErr w:type="spellEnd"/>
      <w:r w:rsidRPr="00A15A8F">
        <w:rPr>
          <w:rFonts w:ascii="Calibri" w:hAnsi="Calibri"/>
        </w:rPr>
        <w:t xml:space="preserve"> </w:t>
      </w:r>
      <w:r>
        <w:rPr>
          <w:rFonts w:ascii="Calibri" w:hAnsi="Calibri"/>
        </w:rPr>
        <w:t>einzelner</w:t>
      </w:r>
      <w:r w:rsidRPr="00A15A8F">
        <w:rPr>
          <w:rFonts w:ascii="Calibri" w:hAnsi="Calibri"/>
        </w:rPr>
        <w:t xml:space="preserve"> Arten dar.</w:t>
      </w:r>
    </w:p>
    <w:p w:rsidR="00215EF8" w:rsidRPr="00A15A8F" w:rsidRDefault="00215EF8" w:rsidP="00215EF8">
      <w:pPr>
        <w:spacing w:line="340" w:lineRule="exact"/>
        <w:jc w:val="both"/>
        <w:rPr>
          <w:rFonts w:ascii="Calibri" w:hAnsi="Calibri"/>
        </w:rPr>
      </w:pPr>
      <w:r>
        <w:rPr>
          <w:rFonts w:ascii="Calibri" w:hAnsi="Calibri"/>
        </w:rPr>
        <w:t xml:space="preserve">Die Kenntnisse zum Vorkommen von Amphibien und Reptilien in menschlichen </w:t>
      </w:r>
      <w:r w:rsidRPr="00A15A8F">
        <w:rPr>
          <w:rFonts w:ascii="Calibri" w:hAnsi="Calibri"/>
        </w:rPr>
        <w:t>Siedlungsgebieten</w:t>
      </w:r>
      <w:r>
        <w:rPr>
          <w:rFonts w:ascii="Calibri" w:hAnsi="Calibri"/>
        </w:rPr>
        <w:t xml:space="preserve"> sind jedoch sehr gering. Das liegt vor allem daran, dass p</w:t>
      </w:r>
      <w:r w:rsidRPr="00A15A8F">
        <w:rPr>
          <w:rFonts w:ascii="Calibri" w:hAnsi="Calibri"/>
        </w:rPr>
        <w:t>rivate Gärten meist nicht zugänglich</w:t>
      </w:r>
      <w:r>
        <w:rPr>
          <w:rFonts w:ascii="Calibri" w:hAnsi="Calibri"/>
        </w:rPr>
        <w:t xml:space="preserve"> sind</w:t>
      </w:r>
      <w:r w:rsidRPr="00A15A8F">
        <w:rPr>
          <w:rFonts w:ascii="Calibri" w:hAnsi="Calibri"/>
        </w:rPr>
        <w:t xml:space="preserve"> </w:t>
      </w:r>
      <w:r>
        <w:rPr>
          <w:rFonts w:ascii="Calibri" w:hAnsi="Calibri"/>
        </w:rPr>
        <w:t xml:space="preserve">und sich </w:t>
      </w:r>
      <w:r w:rsidRPr="00A15A8F">
        <w:rPr>
          <w:rFonts w:ascii="Calibri" w:hAnsi="Calibri"/>
        </w:rPr>
        <w:t>nur unter Einbindung der Bevölkerung kartieren</w:t>
      </w:r>
      <w:r>
        <w:rPr>
          <w:rFonts w:ascii="Calibri" w:hAnsi="Calibri"/>
        </w:rPr>
        <w:t xml:space="preserve"> lassen</w:t>
      </w:r>
      <w:r w:rsidRPr="00A15A8F">
        <w:rPr>
          <w:rFonts w:ascii="Calibri" w:hAnsi="Calibri"/>
        </w:rPr>
        <w:t>.</w:t>
      </w:r>
      <w:r>
        <w:rPr>
          <w:rFonts w:ascii="Calibri" w:hAnsi="Calibri"/>
        </w:rPr>
        <w:t xml:space="preserve"> Auch fehlen Daten, </w:t>
      </w:r>
      <w:r w:rsidRPr="00A15A8F">
        <w:rPr>
          <w:rFonts w:ascii="Calibri" w:hAnsi="Calibri"/>
        </w:rPr>
        <w:t xml:space="preserve">die </w:t>
      </w:r>
      <w:proofErr w:type="spellStart"/>
      <w:r w:rsidRPr="00A15A8F">
        <w:rPr>
          <w:rFonts w:ascii="Calibri" w:hAnsi="Calibri"/>
        </w:rPr>
        <w:t>die</w:t>
      </w:r>
      <w:proofErr w:type="spellEnd"/>
      <w:r w:rsidRPr="00A15A8F">
        <w:rPr>
          <w:rFonts w:ascii="Calibri" w:hAnsi="Calibri"/>
        </w:rPr>
        <w:t xml:space="preserve"> Auswirkungen der massiven anthropogenen Eingriffe in die natürliche Sukzession </w:t>
      </w:r>
      <w:r>
        <w:rPr>
          <w:rFonts w:ascii="Calibri" w:hAnsi="Calibri"/>
        </w:rPr>
        <w:t xml:space="preserve">insbesondere von Kleingewässern und ihrer Amphibienfauna </w:t>
      </w:r>
      <w:r w:rsidRPr="00A15A8F">
        <w:rPr>
          <w:rFonts w:ascii="Calibri" w:hAnsi="Calibri"/>
        </w:rPr>
        <w:t>dokumentieren. Ein noch geringerer Wissensstand ist über Reptilienbestände in Siedlungsbereichen gegeben.</w:t>
      </w:r>
    </w:p>
    <w:p w:rsidR="00215EF8" w:rsidRDefault="00215EF8" w:rsidP="00215EF8">
      <w:pPr>
        <w:spacing w:line="340" w:lineRule="exact"/>
        <w:jc w:val="both"/>
        <w:rPr>
          <w:rFonts w:ascii="Calibri" w:hAnsi="Calibri"/>
        </w:rPr>
      </w:pPr>
      <w:r w:rsidRPr="00A15A8F">
        <w:rPr>
          <w:rFonts w:ascii="Calibri" w:hAnsi="Calibri"/>
        </w:rPr>
        <w:t xml:space="preserve">Im Rahmen des </w:t>
      </w:r>
      <w:r>
        <w:rPr>
          <w:rFonts w:ascii="Calibri" w:hAnsi="Calibri"/>
        </w:rPr>
        <w:t>Forschungsprojektes</w:t>
      </w:r>
      <w:r w:rsidRPr="00A15A8F">
        <w:rPr>
          <w:rFonts w:ascii="Calibri" w:hAnsi="Calibri"/>
        </w:rPr>
        <w:t xml:space="preserve"> sollen Schüler</w:t>
      </w:r>
      <w:r>
        <w:rPr>
          <w:rFonts w:ascii="Calibri" w:hAnsi="Calibri"/>
        </w:rPr>
        <w:t>/i</w:t>
      </w:r>
      <w:r w:rsidRPr="00A15A8F">
        <w:rPr>
          <w:rFonts w:ascii="Calibri" w:hAnsi="Calibri"/>
        </w:rPr>
        <w:t xml:space="preserve">nnen unter wissenschaftlicher Anleitung Bestandserhebungen in Gärten des eigenen familiären Umfeldes durchführen. </w:t>
      </w:r>
      <w:r w:rsidRPr="008C4AB0">
        <w:rPr>
          <w:rFonts w:ascii="Calibri" w:hAnsi="Calibri"/>
        </w:rPr>
        <w:t xml:space="preserve">Für die Forschung ergibt sich </w:t>
      </w:r>
      <w:r>
        <w:rPr>
          <w:rFonts w:ascii="Calibri" w:hAnsi="Calibri"/>
        </w:rPr>
        <w:t xml:space="preserve">daraus </w:t>
      </w:r>
      <w:r w:rsidRPr="008C4AB0">
        <w:rPr>
          <w:rFonts w:ascii="Calibri" w:hAnsi="Calibri"/>
        </w:rPr>
        <w:t>der Vorteil, dass ansonsten nicht zugängliche Areale bearbeitet und Informationen zu „Historie“ und anthropogenen Einflussnahmen wie Gestaltung und Pflege erfasst werden können.</w:t>
      </w:r>
      <w:r w:rsidR="009718A6" w:rsidRPr="009718A6">
        <w:rPr>
          <w:rFonts w:ascii="Calibri" w:hAnsi="Calibri"/>
          <w:highlight w:val="yellow"/>
        </w:rPr>
        <w:t xml:space="preserve"> </w:t>
      </w:r>
      <w:r w:rsidRPr="008C4AB0">
        <w:rPr>
          <w:rFonts w:ascii="Calibri" w:hAnsi="Calibri"/>
        </w:rPr>
        <w:t xml:space="preserve">Die Schüler/innen bekommen </w:t>
      </w:r>
      <w:r w:rsidR="00B006D6">
        <w:rPr>
          <w:rFonts w:ascii="Calibri" w:hAnsi="Calibri"/>
        </w:rPr>
        <w:t xml:space="preserve">gute </w:t>
      </w:r>
      <w:r w:rsidRPr="008C4AB0">
        <w:rPr>
          <w:rFonts w:ascii="Calibri" w:hAnsi="Calibri"/>
        </w:rPr>
        <w:t>Einblicke in wissenschaftliche Arbeitsweisen und lernen moderne Forschungsmethoden praktisch anzuwenden</w:t>
      </w:r>
      <w:r>
        <w:rPr>
          <w:rFonts w:ascii="Calibri" w:hAnsi="Calibri"/>
        </w:rPr>
        <w:t>.</w:t>
      </w:r>
    </w:p>
    <w:p w:rsidR="00215EF8" w:rsidRDefault="00215EF8" w:rsidP="00215EF8">
      <w:pPr>
        <w:spacing w:line="340" w:lineRule="exact"/>
        <w:jc w:val="both"/>
        <w:rPr>
          <w:rFonts w:ascii="Calibri" w:hAnsi="Calibri"/>
        </w:rPr>
      </w:pPr>
    </w:p>
    <w:p w:rsidR="006F7E6D" w:rsidRDefault="006F4C75" w:rsidP="00B363DA">
      <w:pPr>
        <w:spacing w:line="340" w:lineRule="exact"/>
        <w:jc w:val="both"/>
        <w:rPr>
          <w:rFonts w:ascii="Calibri" w:hAnsi="Calibri"/>
          <w:b/>
          <w:sz w:val="24"/>
          <w:szCs w:val="24"/>
        </w:rPr>
      </w:pPr>
      <w:r>
        <w:rPr>
          <w:rFonts w:ascii="Calibri" w:hAnsi="Calibri"/>
          <w:b/>
          <w:sz w:val="24"/>
          <w:szCs w:val="24"/>
        </w:rPr>
        <w:br w:type="column"/>
      </w:r>
      <w:r w:rsidR="00D74305">
        <w:rPr>
          <w:rFonts w:ascii="Calibri" w:hAnsi="Calibri"/>
          <w:b/>
          <w:sz w:val="24"/>
          <w:szCs w:val="24"/>
        </w:rPr>
        <w:lastRenderedPageBreak/>
        <w:t>Bilder zum Projekt (</w:t>
      </w:r>
      <w:proofErr w:type="spellStart"/>
      <w:r w:rsidR="006F7E6D">
        <w:rPr>
          <w:rFonts w:ascii="Calibri" w:hAnsi="Calibri"/>
          <w:b/>
          <w:sz w:val="24"/>
          <w:szCs w:val="24"/>
        </w:rPr>
        <w:t>credits</w:t>
      </w:r>
      <w:proofErr w:type="spellEnd"/>
      <w:proofErr w:type="gramStart"/>
      <w:r w:rsidR="006F7E6D">
        <w:rPr>
          <w:rFonts w:ascii="Calibri" w:hAnsi="Calibri"/>
          <w:b/>
          <w:sz w:val="24"/>
          <w:szCs w:val="24"/>
        </w:rPr>
        <w:t>: obere</w:t>
      </w:r>
      <w:proofErr w:type="gramEnd"/>
      <w:r w:rsidR="006F7E6D">
        <w:rPr>
          <w:rFonts w:ascii="Calibri" w:hAnsi="Calibri"/>
          <w:b/>
          <w:sz w:val="24"/>
          <w:szCs w:val="24"/>
        </w:rPr>
        <w:t xml:space="preserve"> Reihe: W. </w:t>
      </w:r>
      <w:proofErr w:type="spellStart"/>
      <w:r w:rsidR="006F7E6D">
        <w:rPr>
          <w:rFonts w:ascii="Calibri" w:hAnsi="Calibri"/>
          <w:b/>
          <w:sz w:val="24"/>
          <w:szCs w:val="24"/>
        </w:rPr>
        <w:t>Kammel</w:t>
      </w:r>
      <w:proofErr w:type="spellEnd"/>
      <w:r w:rsidR="006F7E6D">
        <w:rPr>
          <w:rFonts w:ascii="Calibri" w:hAnsi="Calibri"/>
          <w:b/>
          <w:sz w:val="24"/>
          <w:szCs w:val="24"/>
        </w:rPr>
        <w:t xml:space="preserve">, mittlere und untere Reihe: W. </w:t>
      </w:r>
      <w:proofErr w:type="spellStart"/>
      <w:r w:rsidR="006F7E6D">
        <w:rPr>
          <w:rFonts w:ascii="Calibri" w:hAnsi="Calibri"/>
          <w:b/>
          <w:sz w:val="24"/>
          <w:szCs w:val="24"/>
        </w:rPr>
        <w:t>Paill</w:t>
      </w:r>
      <w:proofErr w:type="spellEnd"/>
      <w:r w:rsidR="006F7E6D">
        <w:rPr>
          <w:rFonts w:ascii="Calibri" w:hAnsi="Calibri"/>
          <w:b/>
          <w:sz w:val="24"/>
          <w:szCs w:val="24"/>
        </w:rPr>
        <w:t>)</w:t>
      </w:r>
      <w:r w:rsidR="00D74305">
        <w:rPr>
          <w:rFonts w:ascii="Calibri" w:hAnsi="Calibri"/>
          <w:b/>
          <w:sz w:val="24"/>
          <w:szCs w:val="24"/>
        </w:rPr>
        <w:t>:</w:t>
      </w:r>
      <w:bookmarkStart w:id="4" w:name="_GoBack"/>
      <w:bookmarkEnd w:id="4"/>
    </w:p>
    <w:p w:rsidR="006F4C75" w:rsidRDefault="006F4C75" w:rsidP="00B363DA">
      <w:pPr>
        <w:spacing w:line="340" w:lineRule="exact"/>
        <w:jc w:val="both"/>
      </w:pPr>
    </w:p>
    <w:p w:rsidR="009718A6" w:rsidRDefault="009718A6" w:rsidP="009718A6">
      <w:pPr>
        <w:jc w:val="both"/>
        <w:rPr>
          <w:noProof/>
          <w:lang w:eastAsia="de-AT"/>
        </w:rPr>
      </w:pPr>
      <w:r>
        <w:rPr>
          <w:noProof/>
          <w:lang w:val="en-US"/>
        </w:rPr>
        <w:drawing>
          <wp:inline distT="0" distB="0" distL="0" distR="0" wp14:anchorId="3FD6442D" wp14:editId="1A0238DC">
            <wp:extent cx="2700000" cy="1807440"/>
            <wp:effectExtent l="0" t="0" r="571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8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807440"/>
                    </a:xfrm>
                    <a:prstGeom prst="rect">
                      <a:avLst/>
                    </a:prstGeom>
                  </pic:spPr>
                </pic:pic>
              </a:graphicData>
            </a:graphic>
          </wp:inline>
        </w:drawing>
      </w:r>
      <w:r>
        <w:rPr>
          <w:noProof/>
          <w:lang w:eastAsia="de-AT"/>
        </w:rPr>
        <w:t xml:space="preserve"> </w:t>
      </w:r>
      <w:r w:rsidR="006F7E6D">
        <w:rPr>
          <w:noProof/>
          <w:lang w:val="en-US"/>
        </w:rPr>
        <w:drawing>
          <wp:inline distT="0" distB="0" distL="0" distR="0" wp14:anchorId="03A46A65" wp14:editId="55925E29">
            <wp:extent cx="2700000" cy="1800879"/>
            <wp:effectExtent l="0" t="0" r="5715"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mitFrosch1024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1800879"/>
                    </a:xfrm>
                    <a:prstGeom prst="rect">
                      <a:avLst/>
                    </a:prstGeom>
                  </pic:spPr>
                </pic:pic>
              </a:graphicData>
            </a:graphic>
          </wp:inline>
        </w:drawing>
      </w:r>
    </w:p>
    <w:p w:rsidR="009718A6" w:rsidRDefault="009718A6" w:rsidP="009718A6">
      <w:pPr>
        <w:jc w:val="both"/>
        <w:rPr>
          <w:noProof/>
          <w:lang w:eastAsia="de-AT"/>
        </w:rPr>
      </w:pPr>
    </w:p>
    <w:p w:rsidR="009718A6" w:rsidRDefault="009718A6" w:rsidP="009718A6">
      <w:pPr>
        <w:jc w:val="both"/>
        <w:rPr>
          <w:noProof/>
          <w:lang w:eastAsia="de-AT"/>
        </w:rPr>
      </w:pPr>
      <w:r>
        <w:rPr>
          <w:noProof/>
          <w:lang w:val="en-US"/>
        </w:rPr>
        <w:drawing>
          <wp:inline distT="0" distB="0" distL="0" distR="0" wp14:anchorId="4AC7F26F" wp14:editId="73AC5FB7">
            <wp:extent cx="2700000" cy="2025893"/>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ius fragilis_Fürstenfeld_1_verände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000" cy="2025893"/>
                    </a:xfrm>
                    <a:prstGeom prst="rect">
                      <a:avLst/>
                    </a:prstGeom>
                  </pic:spPr>
                </pic:pic>
              </a:graphicData>
            </a:graphic>
          </wp:inline>
        </w:drawing>
      </w:r>
      <w:r>
        <w:rPr>
          <w:noProof/>
          <w:lang w:eastAsia="de-AT"/>
        </w:rPr>
        <w:t xml:space="preserve"> </w:t>
      </w:r>
      <w:r>
        <w:rPr>
          <w:noProof/>
          <w:lang w:val="en-US"/>
        </w:rPr>
        <w:drawing>
          <wp:inline distT="0" distB="0" distL="0" distR="0" wp14:anchorId="36E0F60D" wp14:editId="6F4C3340">
            <wp:extent cx="2700000" cy="20250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o bufo_Hartberg_Greinbach_4_verände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2025000"/>
                    </a:xfrm>
                    <a:prstGeom prst="rect">
                      <a:avLst/>
                    </a:prstGeom>
                  </pic:spPr>
                </pic:pic>
              </a:graphicData>
            </a:graphic>
          </wp:inline>
        </w:drawing>
      </w:r>
    </w:p>
    <w:p w:rsidR="009718A6" w:rsidRDefault="009718A6" w:rsidP="009718A6">
      <w:pPr>
        <w:jc w:val="both"/>
        <w:rPr>
          <w:noProof/>
          <w:lang w:eastAsia="de-AT"/>
        </w:rPr>
      </w:pPr>
    </w:p>
    <w:p w:rsidR="009718A6" w:rsidRDefault="009718A6" w:rsidP="009718A6">
      <w:pPr>
        <w:jc w:val="both"/>
        <w:rPr>
          <w:noProof/>
          <w:lang w:eastAsia="de-AT"/>
        </w:rPr>
      </w:pPr>
      <w:r>
        <w:rPr>
          <w:noProof/>
          <w:lang w:val="en-US"/>
        </w:rPr>
        <w:drawing>
          <wp:inline distT="0" distB="0" distL="0" distR="0" wp14:anchorId="595718FB" wp14:editId="7D664340">
            <wp:extent cx="2700000" cy="2024702"/>
            <wp:effectExtent l="0" t="0" r="571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turus vulgaris Kopf_Zeutschach_1_verände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000" cy="2024702"/>
                    </a:xfrm>
                    <a:prstGeom prst="rect">
                      <a:avLst/>
                    </a:prstGeom>
                  </pic:spPr>
                </pic:pic>
              </a:graphicData>
            </a:graphic>
          </wp:inline>
        </w:drawing>
      </w:r>
      <w:r>
        <w:rPr>
          <w:noProof/>
          <w:lang w:eastAsia="de-AT"/>
        </w:rPr>
        <w:t xml:space="preserve"> </w:t>
      </w:r>
      <w:r>
        <w:rPr>
          <w:noProof/>
          <w:lang w:val="en-US"/>
        </w:rPr>
        <w:drawing>
          <wp:inline distT="0" distB="0" distL="0" distR="0" wp14:anchorId="572EE7EF" wp14:editId="3D849510">
            <wp:extent cx="2700000" cy="2024405"/>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la arborea_rufend_Andritz_5_verändert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0" cy="2024405"/>
                    </a:xfrm>
                    <a:prstGeom prst="rect">
                      <a:avLst/>
                    </a:prstGeom>
                  </pic:spPr>
                </pic:pic>
              </a:graphicData>
            </a:graphic>
          </wp:inline>
        </w:drawing>
      </w:r>
      <w:r>
        <w:rPr>
          <w:noProof/>
          <w:lang w:eastAsia="de-AT"/>
        </w:rPr>
        <w:t xml:space="preserve"> </w:t>
      </w:r>
    </w:p>
    <w:p w:rsidR="00DB4034" w:rsidRDefault="00DB4034" w:rsidP="00083ED6">
      <w:pPr>
        <w:jc w:val="both"/>
        <w:rPr>
          <w:noProof/>
          <w:lang w:eastAsia="de-AT"/>
        </w:rPr>
      </w:pPr>
    </w:p>
    <w:sectPr w:rsidR="00DB4034" w:rsidSect="000401B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5C" w:rsidRDefault="00DF6E5C" w:rsidP="00A755A0">
      <w:r>
        <w:separator/>
      </w:r>
    </w:p>
  </w:endnote>
  <w:endnote w:type="continuationSeparator" w:id="0">
    <w:p w:rsidR="00DF6E5C" w:rsidRDefault="00DF6E5C" w:rsidP="00A7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am Joanneum Light">
    <w:altName w:val="Times New Roman"/>
    <w:panose1 w:val="00000000000000000000"/>
    <w:charset w:val="00"/>
    <w:family w:val="modern"/>
    <w:notTrueType/>
    <w:pitch w:val="variable"/>
    <w:sig w:usb0="00000007" w:usb1="5000205A" w:usb2="00000000" w:usb3="00000000" w:csb0="000000B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5C" w:rsidRDefault="00DF6E5C" w:rsidP="00A755A0">
      <w:r>
        <w:separator/>
      </w:r>
    </w:p>
  </w:footnote>
  <w:footnote w:type="continuationSeparator" w:id="0">
    <w:p w:rsidR="00DF6E5C" w:rsidRDefault="00DF6E5C" w:rsidP="00A755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8079B"/>
    <w:multiLevelType w:val="hybridMultilevel"/>
    <w:tmpl w:val="DCF8AF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A0"/>
    <w:rsid w:val="00007C63"/>
    <w:rsid w:val="00014D70"/>
    <w:rsid w:val="00035F3D"/>
    <w:rsid w:val="000401B9"/>
    <w:rsid w:val="0006260B"/>
    <w:rsid w:val="0007618A"/>
    <w:rsid w:val="00083833"/>
    <w:rsid w:val="00083ED6"/>
    <w:rsid w:val="000A4AEF"/>
    <w:rsid w:val="000B13E0"/>
    <w:rsid w:val="000C66E9"/>
    <w:rsid w:val="000C782D"/>
    <w:rsid w:val="000D7C3A"/>
    <w:rsid w:val="000E619B"/>
    <w:rsid w:val="001234ED"/>
    <w:rsid w:val="00134415"/>
    <w:rsid w:val="00141B87"/>
    <w:rsid w:val="00144426"/>
    <w:rsid w:val="00152A3B"/>
    <w:rsid w:val="0015783B"/>
    <w:rsid w:val="00163C43"/>
    <w:rsid w:val="00167B8C"/>
    <w:rsid w:val="00172B0B"/>
    <w:rsid w:val="00172E99"/>
    <w:rsid w:val="0019564B"/>
    <w:rsid w:val="001A15EB"/>
    <w:rsid w:val="001D3D5A"/>
    <w:rsid w:val="001E1BBD"/>
    <w:rsid w:val="001E5F13"/>
    <w:rsid w:val="001F2F11"/>
    <w:rsid w:val="0020757A"/>
    <w:rsid w:val="00214612"/>
    <w:rsid w:val="00215EF8"/>
    <w:rsid w:val="002168AE"/>
    <w:rsid w:val="00223A69"/>
    <w:rsid w:val="00223A9B"/>
    <w:rsid w:val="0024720C"/>
    <w:rsid w:val="00252473"/>
    <w:rsid w:val="002603F3"/>
    <w:rsid w:val="002736CD"/>
    <w:rsid w:val="0029289F"/>
    <w:rsid w:val="002951AD"/>
    <w:rsid w:val="002A503B"/>
    <w:rsid w:val="002B00BF"/>
    <w:rsid w:val="002F1411"/>
    <w:rsid w:val="002F41D9"/>
    <w:rsid w:val="003017C3"/>
    <w:rsid w:val="003144A8"/>
    <w:rsid w:val="00322956"/>
    <w:rsid w:val="00352096"/>
    <w:rsid w:val="00363DA4"/>
    <w:rsid w:val="00386828"/>
    <w:rsid w:val="00391819"/>
    <w:rsid w:val="003A6172"/>
    <w:rsid w:val="003B7A45"/>
    <w:rsid w:val="003C1F28"/>
    <w:rsid w:val="003D75F0"/>
    <w:rsid w:val="003D7BE3"/>
    <w:rsid w:val="003E0F65"/>
    <w:rsid w:val="003E22E5"/>
    <w:rsid w:val="003F391B"/>
    <w:rsid w:val="003F3DFD"/>
    <w:rsid w:val="00400FA9"/>
    <w:rsid w:val="0041598A"/>
    <w:rsid w:val="00436233"/>
    <w:rsid w:val="0044440E"/>
    <w:rsid w:val="00452DDA"/>
    <w:rsid w:val="00454DD1"/>
    <w:rsid w:val="00461FC8"/>
    <w:rsid w:val="00481C25"/>
    <w:rsid w:val="004B5272"/>
    <w:rsid w:val="004C084D"/>
    <w:rsid w:val="004F2FCE"/>
    <w:rsid w:val="004F3812"/>
    <w:rsid w:val="004F462E"/>
    <w:rsid w:val="004F76DA"/>
    <w:rsid w:val="0050232C"/>
    <w:rsid w:val="00512EFD"/>
    <w:rsid w:val="00512F99"/>
    <w:rsid w:val="00541157"/>
    <w:rsid w:val="00545749"/>
    <w:rsid w:val="0055127B"/>
    <w:rsid w:val="00557487"/>
    <w:rsid w:val="00563153"/>
    <w:rsid w:val="00581C82"/>
    <w:rsid w:val="00587AFE"/>
    <w:rsid w:val="00590D5A"/>
    <w:rsid w:val="005A1A61"/>
    <w:rsid w:val="005C0361"/>
    <w:rsid w:val="005C2584"/>
    <w:rsid w:val="005D3250"/>
    <w:rsid w:val="005E5652"/>
    <w:rsid w:val="005F5873"/>
    <w:rsid w:val="006202D8"/>
    <w:rsid w:val="0062035C"/>
    <w:rsid w:val="006222BC"/>
    <w:rsid w:val="00625C2E"/>
    <w:rsid w:val="00636D8C"/>
    <w:rsid w:val="006455F0"/>
    <w:rsid w:val="006667E7"/>
    <w:rsid w:val="0068742F"/>
    <w:rsid w:val="00695BC1"/>
    <w:rsid w:val="006B3281"/>
    <w:rsid w:val="006F4C75"/>
    <w:rsid w:val="006F7E6D"/>
    <w:rsid w:val="00707C87"/>
    <w:rsid w:val="00713109"/>
    <w:rsid w:val="00725146"/>
    <w:rsid w:val="00736638"/>
    <w:rsid w:val="00751E60"/>
    <w:rsid w:val="0075374E"/>
    <w:rsid w:val="007604E7"/>
    <w:rsid w:val="00763936"/>
    <w:rsid w:val="00774BDA"/>
    <w:rsid w:val="007755AD"/>
    <w:rsid w:val="00782949"/>
    <w:rsid w:val="0078721A"/>
    <w:rsid w:val="00787725"/>
    <w:rsid w:val="007966FA"/>
    <w:rsid w:val="007A15BB"/>
    <w:rsid w:val="007A52DC"/>
    <w:rsid w:val="007B5365"/>
    <w:rsid w:val="007C06EB"/>
    <w:rsid w:val="007C124C"/>
    <w:rsid w:val="007E4868"/>
    <w:rsid w:val="007E79EB"/>
    <w:rsid w:val="007F13AF"/>
    <w:rsid w:val="007F1F2E"/>
    <w:rsid w:val="00843777"/>
    <w:rsid w:val="00847B73"/>
    <w:rsid w:val="00890FF7"/>
    <w:rsid w:val="008B036B"/>
    <w:rsid w:val="008C4AB0"/>
    <w:rsid w:val="008C6D6B"/>
    <w:rsid w:val="008E588F"/>
    <w:rsid w:val="008E696E"/>
    <w:rsid w:val="008F574F"/>
    <w:rsid w:val="009020F6"/>
    <w:rsid w:val="00906F8F"/>
    <w:rsid w:val="00914EFE"/>
    <w:rsid w:val="009176EB"/>
    <w:rsid w:val="00927F03"/>
    <w:rsid w:val="009331F3"/>
    <w:rsid w:val="00942C0C"/>
    <w:rsid w:val="00947035"/>
    <w:rsid w:val="00952965"/>
    <w:rsid w:val="0095444B"/>
    <w:rsid w:val="0096761C"/>
    <w:rsid w:val="009718A6"/>
    <w:rsid w:val="00982E04"/>
    <w:rsid w:val="00983BD5"/>
    <w:rsid w:val="009D3285"/>
    <w:rsid w:val="009E317F"/>
    <w:rsid w:val="009F5794"/>
    <w:rsid w:val="00A104CC"/>
    <w:rsid w:val="00A17075"/>
    <w:rsid w:val="00A21A59"/>
    <w:rsid w:val="00A31EA8"/>
    <w:rsid w:val="00A50ED4"/>
    <w:rsid w:val="00A56C01"/>
    <w:rsid w:val="00A74649"/>
    <w:rsid w:val="00A755A0"/>
    <w:rsid w:val="00A85E82"/>
    <w:rsid w:val="00A917D1"/>
    <w:rsid w:val="00A9248A"/>
    <w:rsid w:val="00AA0499"/>
    <w:rsid w:val="00AA137C"/>
    <w:rsid w:val="00AA7506"/>
    <w:rsid w:val="00AC0825"/>
    <w:rsid w:val="00AD2053"/>
    <w:rsid w:val="00AD3619"/>
    <w:rsid w:val="00AD5820"/>
    <w:rsid w:val="00AE62C9"/>
    <w:rsid w:val="00AF3731"/>
    <w:rsid w:val="00B006D6"/>
    <w:rsid w:val="00B10CBE"/>
    <w:rsid w:val="00B33B39"/>
    <w:rsid w:val="00B363DA"/>
    <w:rsid w:val="00B42F00"/>
    <w:rsid w:val="00B43331"/>
    <w:rsid w:val="00B5049A"/>
    <w:rsid w:val="00B63BC6"/>
    <w:rsid w:val="00B65251"/>
    <w:rsid w:val="00B92964"/>
    <w:rsid w:val="00B9412E"/>
    <w:rsid w:val="00BA44DB"/>
    <w:rsid w:val="00BA51A3"/>
    <w:rsid w:val="00BA7B7A"/>
    <w:rsid w:val="00BB0B48"/>
    <w:rsid w:val="00BC08A3"/>
    <w:rsid w:val="00BC5A93"/>
    <w:rsid w:val="00BD3814"/>
    <w:rsid w:val="00BD6D85"/>
    <w:rsid w:val="00BE5731"/>
    <w:rsid w:val="00C056E8"/>
    <w:rsid w:val="00C25686"/>
    <w:rsid w:val="00C425D9"/>
    <w:rsid w:val="00C44EE6"/>
    <w:rsid w:val="00C54AAC"/>
    <w:rsid w:val="00C551E8"/>
    <w:rsid w:val="00C5602F"/>
    <w:rsid w:val="00C57852"/>
    <w:rsid w:val="00C60FF5"/>
    <w:rsid w:val="00C966B6"/>
    <w:rsid w:val="00C96BD5"/>
    <w:rsid w:val="00CA6BA2"/>
    <w:rsid w:val="00CB60E1"/>
    <w:rsid w:val="00CD62CF"/>
    <w:rsid w:val="00CE4CEC"/>
    <w:rsid w:val="00CF16FB"/>
    <w:rsid w:val="00D11BE8"/>
    <w:rsid w:val="00D13090"/>
    <w:rsid w:val="00D27CF1"/>
    <w:rsid w:val="00D4037B"/>
    <w:rsid w:val="00D42573"/>
    <w:rsid w:val="00D467E4"/>
    <w:rsid w:val="00D509C8"/>
    <w:rsid w:val="00D54C05"/>
    <w:rsid w:val="00D74305"/>
    <w:rsid w:val="00DB4034"/>
    <w:rsid w:val="00DC3040"/>
    <w:rsid w:val="00DD25D1"/>
    <w:rsid w:val="00DD2C07"/>
    <w:rsid w:val="00DF66A9"/>
    <w:rsid w:val="00DF6E5C"/>
    <w:rsid w:val="00E047F6"/>
    <w:rsid w:val="00E04D9F"/>
    <w:rsid w:val="00E106C8"/>
    <w:rsid w:val="00E24FFD"/>
    <w:rsid w:val="00E31A0A"/>
    <w:rsid w:val="00E354D0"/>
    <w:rsid w:val="00E41634"/>
    <w:rsid w:val="00E62C3E"/>
    <w:rsid w:val="00E6364E"/>
    <w:rsid w:val="00E73C21"/>
    <w:rsid w:val="00E750C8"/>
    <w:rsid w:val="00E93CD6"/>
    <w:rsid w:val="00EA7920"/>
    <w:rsid w:val="00ED3AD0"/>
    <w:rsid w:val="00EF37AE"/>
    <w:rsid w:val="00F12019"/>
    <w:rsid w:val="00F20872"/>
    <w:rsid w:val="00F25144"/>
    <w:rsid w:val="00F26693"/>
    <w:rsid w:val="00F436DF"/>
    <w:rsid w:val="00F442DB"/>
    <w:rsid w:val="00F513ED"/>
    <w:rsid w:val="00F51748"/>
    <w:rsid w:val="00F536EA"/>
    <w:rsid w:val="00F61BF4"/>
    <w:rsid w:val="00F6261C"/>
    <w:rsid w:val="00F744FD"/>
    <w:rsid w:val="00F7659E"/>
    <w:rsid w:val="00F912EE"/>
    <w:rsid w:val="00FA7C04"/>
    <w:rsid w:val="00FD364C"/>
    <w:rsid w:val="00FE70DF"/>
    <w:rsid w:val="00FF327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lock1Absatz">
    <w:name w:val="Textblock 1. Absatz"/>
    <w:basedOn w:val="Normal"/>
    <w:next w:val="Normal"/>
    <w:rsid w:val="00D4037B"/>
    <w:pPr>
      <w:widowControl w:val="0"/>
      <w:spacing w:line="240" w:lineRule="exact"/>
      <w:jc w:val="both"/>
    </w:pPr>
    <w:rPr>
      <w:rFonts w:ascii="Tram Joanneum Light" w:eastAsia="Times New Roman" w:hAnsi="Tram Joanneum Light" w:cs="Tram Joanneum Light"/>
      <w:snapToGrid w:val="0"/>
      <w:sz w:val="18"/>
      <w:szCs w:val="20"/>
      <w:lang w:eastAsia="de-DE"/>
    </w:rPr>
  </w:style>
  <w:style w:type="paragraph" w:customStyle="1" w:styleId="Literatur">
    <w:name w:val="Literatur"/>
    <w:basedOn w:val="Normal"/>
    <w:rsid w:val="004F462E"/>
    <w:pPr>
      <w:spacing w:before="120" w:after="120"/>
      <w:ind w:left="709" w:hanging="709"/>
      <w:jc w:val="both"/>
    </w:pPr>
    <w:rPr>
      <w:rFonts w:ascii="Arial" w:eastAsia="Times New Roman" w:hAnsi="Arial" w:cs="Arial"/>
      <w:sz w:val="20"/>
      <w:szCs w:val="24"/>
      <w:lang w:val="de-DE" w:eastAsia="de-DE"/>
    </w:rPr>
  </w:style>
  <w:style w:type="character" w:styleId="CommentReference">
    <w:name w:val="annotation reference"/>
    <w:basedOn w:val="DefaultParagraphFont"/>
    <w:uiPriority w:val="99"/>
    <w:semiHidden/>
    <w:unhideWhenUsed/>
    <w:rsid w:val="00DB4034"/>
    <w:rPr>
      <w:sz w:val="16"/>
      <w:szCs w:val="16"/>
    </w:rPr>
  </w:style>
  <w:style w:type="paragraph" w:styleId="CommentText">
    <w:name w:val="annotation text"/>
    <w:basedOn w:val="Normal"/>
    <w:link w:val="CommentTextChar"/>
    <w:uiPriority w:val="99"/>
    <w:semiHidden/>
    <w:unhideWhenUsed/>
    <w:rsid w:val="00DB4034"/>
    <w:rPr>
      <w:sz w:val="20"/>
      <w:szCs w:val="20"/>
    </w:rPr>
  </w:style>
  <w:style w:type="character" w:customStyle="1" w:styleId="CommentTextChar">
    <w:name w:val="Comment Text Char"/>
    <w:basedOn w:val="DefaultParagraphFont"/>
    <w:link w:val="CommentText"/>
    <w:uiPriority w:val="99"/>
    <w:semiHidden/>
    <w:rsid w:val="00DB4034"/>
    <w:rPr>
      <w:sz w:val="20"/>
      <w:szCs w:val="20"/>
    </w:rPr>
  </w:style>
  <w:style w:type="paragraph" w:styleId="CommentSubject">
    <w:name w:val="annotation subject"/>
    <w:basedOn w:val="CommentText"/>
    <w:next w:val="CommentText"/>
    <w:link w:val="CommentSubjectChar"/>
    <w:uiPriority w:val="99"/>
    <w:semiHidden/>
    <w:unhideWhenUsed/>
    <w:rsid w:val="00DB4034"/>
    <w:rPr>
      <w:b/>
      <w:bCs/>
    </w:rPr>
  </w:style>
  <w:style w:type="character" w:customStyle="1" w:styleId="CommentSubjectChar">
    <w:name w:val="Comment Subject Char"/>
    <w:basedOn w:val="CommentTextChar"/>
    <w:link w:val="CommentSubject"/>
    <w:uiPriority w:val="99"/>
    <w:semiHidden/>
    <w:rsid w:val="00DB4034"/>
    <w:rPr>
      <w:b/>
      <w:bCs/>
      <w:sz w:val="20"/>
      <w:szCs w:val="20"/>
    </w:rPr>
  </w:style>
  <w:style w:type="paragraph" w:styleId="BalloonText">
    <w:name w:val="Balloon Text"/>
    <w:basedOn w:val="Normal"/>
    <w:link w:val="BalloonTextChar"/>
    <w:uiPriority w:val="99"/>
    <w:semiHidden/>
    <w:unhideWhenUsed/>
    <w:rsid w:val="00DB4034"/>
    <w:rPr>
      <w:rFonts w:ascii="Tahoma" w:hAnsi="Tahoma" w:cs="Tahoma"/>
      <w:sz w:val="16"/>
      <w:szCs w:val="16"/>
    </w:rPr>
  </w:style>
  <w:style w:type="character" w:customStyle="1" w:styleId="BalloonTextChar">
    <w:name w:val="Balloon Text Char"/>
    <w:basedOn w:val="DefaultParagraphFont"/>
    <w:link w:val="BalloonText"/>
    <w:uiPriority w:val="99"/>
    <w:semiHidden/>
    <w:rsid w:val="00DB4034"/>
    <w:rPr>
      <w:rFonts w:ascii="Tahoma" w:hAnsi="Tahoma" w:cs="Tahoma"/>
      <w:sz w:val="16"/>
      <w:szCs w:val="16"/>
    </w:rPr>
  </w:style>
  <w:style w:type="character" w:styleId="Hyperlink">
    <w:name w:val="Hyperlink"/>
    <w:basedOn w:val="DefaultParagraphFont"/>
    <w:uiPriority w:val="99"/>
    <w:unhideWhenUsed/>
    <w:rsid w:val="000761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lock1Absatz">
    <w:name w:val="Textblock 1. Absatz"/>
    <w:basedOn w:val="Normal"/>
    <w:next w:val="Normal"/>
    <w:rsid w:val="00D4037B"/>
    <w:pPr>
      <w:widowControl w:val="0"/>
      <w:spacing w:line="240" w:lineRule="exact"/>
      <w:jc w:val="both"/>
    </w:pPr>
    <w:rPr>
      <w:rFonts w:ascii="Tram Joanneum Light" w:eastAsia="Times New Roman" w:hAnsi="Tram Joanneum Light" w:cs="Tram Joanneum Light"/>
      <w:snapToGrid w:val="0"/>
      <w:sz w:val="18"/>
      <w:szCs w:val="20"/>
      <w:lang w:eastAsia="de-DE"/>
    </w:rPr>
  </w:style>
  <w:style w:type="paragraph" w:customStyle="1" w:styleId="Literatur">
    <w:name w:val="Literatur"/>
    <w:basedOn w:val="Normal"/>
    <w:rsid w:val="004F462E"/>
    <w:pPr>
      <w:spacing w:before="120" w:after="120"/>
      <w:ind w:left="709" w:hanging="709"/>
      <w:jc w:val="both"/>
    </w:pPr>
    <w:rPr>
      <w:rFonts w:ascii="Arial" w:eastAsia="Times New Roman" w:hAnsi="Arial" w:cs="Arial"/>
      <w:sz w:val="20"/>
      <w:szCs w:val="24"/>
      <w:lang w:val="de-DE" w:eastAsia="de-DE"/>
    </w:rPr>
  </w:style>
  <w:style w:type="character" w:styleId="CommentReference">
    <w:name w:val="annotation reference"/>
    <w:basedOn w:val="DefaultParagraphFont"/>
    <w:uiPriority w:val="99"/>
    <w:semiHidden/>
    <w:unhideWhenUsed/>
    <w:rsid w:val="00DB4034"/>
    <w:rPr>
      <w:sz w:val="16"/>
      <w:szCs w:val="16"/>
    </w:rPr>
  </w:style>
  <w:style w:type="paragraph" w:styleId="CommentText">
    <w:name w:val="annotation text"/>
    <w:basedOn w:val="Normal"/>
    <w:link w:val="CommentTextChar"/>
    <w:uiPriority w:val="99"/>
    <w:semiHidden/>
    <w:unhideWhenUsed/>
    <w:rsid w:val="00DB4034"/>
    <w:rPr>
      <w:sz w:val="20"/>
      <w:szCs w:val="20"/>
    </w:rPr>
  </w:style>
  <w:style w:type="character" w:customStyle="1" w:styleId="CommentTextChar">
    <w:name w:val="Comment Text Char"/>
    <w:basedOn w:val="DefaultParagraphFont"/>
    <w:link w:val="CommentText"/>
    <w:uiPriority w:val="99"/>
    <w:semiHidden/>
    <w:rsid w:val="00DB4034"/>
    <w:rPr>
      <w:sz w:val="20"/>
      <w:szCs w:val="20"/>
    </w:rPr>
  </w:style>
  <w:style w:type="paragraph" w:styleId="CommentSubject">
    <w:name w:val="annotation subject"/>
    <w:basedOn w:val="CommentText"/>
    <w:next w:val="CommentText"/>
    <w:link w:val="CommentSubjectChar"/>
    <w:uiPriority w:val="99"/>
    <w:semiHidden/>
    <w:unhideWhenUsed/>
    <w:rsid w:val="00DB4034"/>
    <w:rPr>
      <w:b/>
      <w:bCs/>
    </w:rPr>
  </w:style>
  <w:style w:type="character" w:customStyle="1" w:styleId="CommentSubjectChar">
    <w:name w:val="Comment Subject Char"/>
    <w:basedOn w:val="CommentTextChar"/>
    <w:link w:val="CommentSubject"/>
    <w:uiPriority w:val="99"/>
    <w:semiHidden/>
    <w:rsid w:val="00DB4034"/>
    <w:rPr>
      <w:b/>
      <w:bCs/>
      <w:sz w:val="20"/>
      <w:szCs w:val="20"/>
    </w:rPr>
  </w:style>
  <w:style w:type="paragraph" w:styleId="BalloonText">
    <w:name w:val="Balloon Text"/>
    <w:basedOn w:val="Normal"/>
    <w:link w:val="BalloonTextChar"/>
    <w:uiPriority w:val="99"/>
    <w:semiHidden/>
    <w:unhideWhenUsed/>
    <w:rsid w:val="00DB4034"/>
    <w:rPr>
      <w:rFonts w:ascii="Tahoma" w:hAnsi="Tahoma" w:cs="Tahoma"/>
      <w:sz w:val="16"/>
      <w:szCs w:val="16"/>
    </w:rPr>
  </w:style>
  <w:style w:type="character" w:customStyle="1" w:styleId="BalloonTextChar">
    <w:name w:val="Balloon Text Char"/>
    <w:basedOn w:val="DefaultParagraphFont"/>
    <w:link w:val="BalloonText"/>
    <w:uiPriority w:val="99"/>
    <w:semiHidden/>
    <w:rsid w:val="00DB4034"/>
    <w:rPr>
      <w:rFonts w:ascii="Tahoma" w:hAnsi="Tahoma" w:cs="Tahoma"/>
      <w:sz w:val="16"/>
      <w:szCs w:val="16"/>
    </w:rPr>
  </w:style>
  <w:style w:type="character" w:styleId="Hyperlink">
    <w:name w:val="Hyperlink"/>
    <w:basedOn w:val="DefaultParagraphFont"/>
    <w:uiPriority w:val="99"/>
    <w:unhideWhenUsed/>
    <w:rsid w:val="00076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733576">
      <w:bodyDiv w:val="1"/>
      <w:marLeft w:val="0"/>
      <w:marRight w:val="0"/>
      <w:marTop w:val="0"/>
      <w:marBottom w:val="0"/>
      <w:divBdr>
        <w:top w:val="none" w:sz="0" w:space="0" w:color="auto"/>
        <w:left w:val="none" w:sz="0" w:space="0" w:color="auto"/>
        <w:bottom w:val="none" w:sz="0" w:space="0" w:color="auto"/>
        <w:right w:val="none" w:sz="0" w:space="0" w:color="auto"/>
      </w:divBdr>
      <w:divsChild>
        <w:div w:id="868638303">
          <w:marLeft w:val="0"/>
          <w:marRight w:val="0"/>
          <w:marTop w:val="0"/>
          <w:marBottom w:val="450"/>
          <w:divBdr>
            <w:top w:val="none" w:sz="0" w:space="0" w:color="auto"/>
            <w:left w:val="none" w:sz="0" w:space="0" w:color="auto"/>
            <w:bottom w:val="none" w:sz="0" w:space="0" w:color="auto"/>
            <w:right w:val="none" w:sz="0" w:space="0" w:color="auto"/>
          </w:divBdr>
          <w:divsChild>
            <w:div w:id="1082994396">
              <w:marLeft w:val="0"/>
              <w:marRight w:val="0"/>
              <w:marTop w:val="0"/>
              <w:marBottom w:val="0"/>
              <w:divBdr>
                <w:top w:val="single" w:sz="6" w:space="0" w:color="000000"/>
                <w:left w:val="single" w:sz="6" w:space="0" w:color="000000"/>
                <w:bottom w:val="single" w:sz="6" w:space="0" w:color="000000"/>
                <w:right w:val="single" w:sz="6" w:space="0" w:color="000000"/>
              </w:divBdr>
              <w:divsChild>
                <w:div w:id="50621109">
                  <w:marLeft w:val="0"/>
                  <w:marRight w:val="0"/>
                  <w:marTop w:val="0"/>
                  <w:marBottom w:val="0"/>
                  <w:divBdr>
                    <w:top w:val="none" w:sz="0" w:space="0" w:color="auto"/>
                    <w:left w:val="none" w:sz="0" w:space="0" w:color="auto"/>
                    <w:bottom w:val="none" w:sz="0" w:space="0" w:color="auto"/>
                    <w:right w:val="none" w:sz="0" w:space="0" w:color="auto"/>
                  </w:divBdr>
                  <w:divsChild>
                    <w:div w:id="160972744">
                      <w:marLeft w:val="0"/>
                      <w:marRight w:val="0"/>
                      <w:marTop w:val="150"/>
                      <w:marBottom w:val="0"/>
                      <w:divBdr>
                        <w:top w:val="none" w:sz="0" w:space="0" w:color="auto"/>
                        <w:left w:val="none" w:sz="0" w:space="0" w:color="auto"/>
                        <w:bottom w:val="none" w:sz="0" w:space="0" w:color="auto"/>
                        <w:right w:val="none" w:sz="0" w:space="0" w:color="auto"/>
                      </w:divBdr>
                      <w:divsChild>
                        <w:div w:id="19712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2436</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Paill</dc:creator>
  <cp:lastModifiedBy>Christiana Glettler</cp:lastModifiedBy>
  <cp:revision>2</cp:revision>
  <cp:lastPrinted>2014-10-09T08:59:00Z</cp:lastPrinted>
  <dcterms:created xsi:type="dcterms:W3CDTF">2015-04-22T15:23:00Z</dcterms:created>
  <dcterms:modified xsi:type="dcterms:W3CDTF">2015-04-22T15:23:00Z</dcterms:modified>
</cp:coreProperties>
</file>